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85" w:rsidRPr="005F4085" w:rsidRDefault="005F4085" w:rsidP="005F4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F4085">
        <w:rPr>
          <w:rFonts w:ascii="Times New Roman" w:eastAsia="Times New Roman" w:hAnsi="Times New Roman" w:cs="Times New Roman"/>
          <w:b/>
          <w:sz w:val="32"/>
          <w:szCs w:val="32"/>
        </w:rPr>
        <w:t>Оттветственность</w:t>
      </w:r>
      <w:proofErr w:type="spellEnd"/>
      <w:r w:rsidRPr="005F4085">
        <w:rPr>
          <w:rFonts w:ascii="Times New Roman" w:eastAsia="Times New Roman" w:hAnsi="Times New Roman" w:cs="Times New Roman"/>
          <w:b/>
          <w:sz w:val="32"/>
          <w:szCs w:val="32"/>
        </w:rPr>
        <w:t xml:space="preserve"> за травлю ребенка (</w:t>
      </w:r>
      <w:proofErr w:type="spellStart"/>
      <w:r w:rsidRPr="005F4085">
        <w:rPr>
          <w:rFonts w:ascii="Times New Roman" w:eastAsia="Times New Roman" w:hAnsi="Times New Roman" w:cs="Times New Roman"/>
          <w:b/>
          <w:sz w:val="32"/>
          <w:szCs w:val="32"/>
        </w:rPr>
        <w:t>буллинг</w:t>
      </w:r>
      <w:proofErr w:type="spellEnd"/>
      <w:r w:rsidRPr="005F4085">
        <w:rPr>
          <w:rFonts w:ascii="Times New Roman" w:eastAsia="Times New Roman" w:hAnsi="Times New Roman" w:cs="Times New Roman"/>
          <w:b/>
          <w:sz w:val="32"/>
          <w:szCs w:val="32"/>
        </w:rPr>
        <w:t>) в школе</w:t>
      </w:r>
    </w:p>
    <w:p w:rsidR="005F4085" w:rsidRP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P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Default="005F4085" w:rsidP="005F4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Проявление агрессии, в том числе физическое насилие, унижение, издевательство в отношении </w:t>
      </w:r>
      <w:proofErr w:type="gramStart"/>
      <w:r w:rsidRPr="005F4085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 со стороны других обучающихся и (или) учителей, именуется 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буллингом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F4085" w:rsidRPr="005F4085" w:rsidRDefault="005F4085" w:rsidP="005F4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Определения такого правонарушения, как 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(травля), российское законодательство не содержит, но действия, составляющие объективную сторону 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(травли), можно квалифицировать по нескольким статьям Кодекса Российской Федерации об административных правонарушениях (далее – 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РФ) и Уголовного кодекса Российской Федерации (далее – УК РФ).</w:t>
      </w:r>
    </w:p>
    <w:p w:rsidR="005F4085" w:rsidRPr="005F4085" w:rsidRDefault="005F4085" w:rsidP="005F40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i/>
          <w:sz w:val="24"/>
          <w:szCs w:val="24"/>
        </w:rPr>
        <w:t xml:space="preserve">За </w:t>
      </w:r>
      <w:proofErr w:type="spellStart"/>
      <w:r w:rsidRPr="005F4085">
        <w:rPr>
          <w:rFonts w:ascii="Times New Roman" w:eastAsia="Times New Roman" w:hAnsi="Times New Roman" w:cs="Times New Roman"/>
          <w:i/>
          <w:sz w:val="24"/>
          <w:szCs w:val="24"/>
        </w:rPr>
        <w:t>буллинг</w:t>
      </w:r>
      <w:proofErr w:type="spellEnd"/>
      <w:r w:rsidRPr="005F4085">
        <w:rPr>
          <w:rFonts w:ascii="Times New Roman" w:eastAsia="Times New Roman" w:hAnsi="Times New Roman" w:cs="Times New Roman"/>
          <w:i/>
          <w:sz w:val="24"/>
          <w:szCs w:val="24"/>
        </w:rPr>
        <w:t xml:space="preserve"> (травлю ребенка) в общеобразовательной организации может наступать гражданская, административная, уголовная ответственность, в зависимости от тяжести и характера действий. Кроме того, к ответственности могут быть привлечены родители и даже школа, если не принимаются меры по пресечению травли.</w:t>
      </w:r>
    </w:p>
    <w:p w:rsidR="005F4085" w:rsidRP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40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Административная ответственность:</w:t>
      </w:r>
    </w:p>
    <w:p w:rsidR="005F4085" w:rsidRPr="005F4085" w:rsidRDefault="005F4085" w:rsidP="005F4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>За оскорбление, унижение, клевету и другие действия, нарушающие общественный порядок, предусмотрены штрафы. </w:t>
      </w:r>
    </w:p>
    <w:p w:rsidR="005F4085" w:rsidRPr="005F4085" w:rsidRDefault="005F4085" w:rsidP="005F4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в интернете (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>) также предусмотрены штрафы, особенно если он совершен публично или в отношении нескольких лиц. </w:t>
      </w:r>
    </w:p>
    <w:p w:rsidR="005F4085" w:rsidRP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40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Уголовная ответственность:</w:t>
      </w:r>
    </w:p>
    <w:p w:rsidR="005F4085" w:rsidRPr="005F4085" w:rsidRDefault="005F4085" w:rsidP="005F4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>Уголовная ответственность наступает с 16 лет, а за тяжкие преступления – с 14 лет. </w:t>
      </w:r>
    </w:p>
    <w:p w:rsidR="005F4085" w:rsidRPr="005F4085" w:rsidRDefault="005F4085" w:rsidP="005F4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>Умышленное причинение вреда здоровью, угрозы убийством или причинением тяжкого вреда здоровью, склонение к самоубийству (в том числе через интернет) – все это может повлечь уголовное наказание в виде лишения свободы. </w:t>
      </w:r>
    </w:p>
    <w:p w:rsidR="005F4085" w:rsidRPr="005F4085" w:rsidRDefault="005F4085" w:rsidP="005F4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>В некоторых случаях, при доказанной связи травли и доведения до самоубийства, виновные могут быть осуждены на длительные сроки лишения свободы. </w:t>
      </w:r>
    </w:p>
    <w:p w:rsidR="005F4085" w:rsidRP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40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Ответственность родителей и школы:</w:t>
      </w:r>
    </w:p>
    <w:p w:rsidR="005F4085" w:rsidRPr="005F4085" w:rsidRDefault="005F4085" w:rsidP="005F4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Родители могут быть привлечены к ответственности за ненадлежащее воспитание ребенка, если оно привело к 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буллингу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5F4085" w:rsidRPr="005F4085" w:rsidRDefault="005F4085" w:rsidP="005F4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>Школа обязана принимать меры по пресечению травли. Если администрация школы бездействует, и травля не прекращается, учителя и директор могут понести дисциплинарную, административную или даже уголовную ответственность. </w:t>
      </w:r>
    </w:p>
    <w:p w:rsidR="005F4085" w:rsidRDefault="005F4085" w:rsidP="005F4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Pr="005F4085" w:rsidRDefault="005F4085" w:rsidP="005F40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i/>
          <w:sz w:val="24"/>
          <w:szCs w:val="24"/>
        </w:rPr>
        <w:t xml:space="preserve">В случае </w:t>
      </w:r>
      <w:proofErr w:type="spellStart"/>
      <w:r w:rsidRPr="005F4085">
        <w:rPr>
          <w:rFonts w:ascii="Times New Roman" w:eastAsia="Times New Roman" w:hAnsi="Times New Roman" w:cs="Times New Roman"/>
          <w:i/>
          <w:sz w:val="24"/>
          <w:szCs w:val="24"/>
        </w:rPr>
        <w:t>буллинга</w:t>
      </w:r>
      <w:proofErr w:type="spellEnd"/>
      <w:r w:rsidRPr="005F4085">
        <w:rPr>
          <w:rFonts w:ascii="Times New Roman" w:eastAsia="Times New Roman" w:hAnsi="Times New Roman" w:cs="Times New Roman"/>
          <w:i/>
          <w:sz w:val="24"/>
          <w:szCs w:val="24"/>
        </w:rPr>
        <w:t xml:space="preserve"> необходимо обращаться в правоохранительные органы и </w:t>
      </w:r>
      <w:proofErr w:type="gramStart"/>
      <w:r w:rsidRPr="005F4085">
        <w:rPr>
          <w:rFonts w:ascii="Times New Roman" w:eastAsia="Times New Roman" w:hAnsi="Times New Roman" w:cs="Times New Roman"/>
          <w:i/>
          <w:sz w:val="24"/>
          <w:szCs w:val="24"/>
        </w:rPr>
        <w:t>предоставлять доказательства</w:t>
      </w:r>
      <w:proofErr w:type="gramEnd"/>
      <w:r w:rsidRPr="005F4085">
        <w:rPr>
          <w:rFonts w:ascii="Times New Roman" w:eastAsia="Times New Roman" w:hAnsi="Times New Roman" w:cs="Times New Roman"/>
          <w:i/>
          <w:sz w:val="24"/>
          <w:szCs w:val="24"/>
        </w:rPr>
        <w:t xml:space="preserve"> травли.</w:t>
      </w:r>
    </w:p>
    <w:p w:rsidR="005F4085" w:rsidRPr="005F4085" w:rsidRDefault="005F4085" w:rsidP="005F40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i/>
          <w:sz w:val="24"/>
          <w:szCs w:val="24"/>
        </w:rPr>
        <w:t xml:space="preserve">Школы обязаны принимать меры по профилактике </w:t>
      </w:r>
      <w:proofErr w:type="spellStart"/>
      <w:r w:rsidRPr="005F4085">
        <w:rPr>
          <w:rFonts w:ascii="Times New Roman" w:eastAsia="Times New Roman" w:hAnsi="Times New Roman" w:cs="Times New Roman"/>
          <w:i/>
          <w:sz w:val="24"/>
          <w:szCs w:val="24"/>
        </w:rPr>
        <w:t>буллинга</w:t>
      </w:r>
      <w:proofErr w:type="spellEnd"/>
      <w:r w:rsidRPr="005F4085">
        <w:rPr>
          <w:rFonts w:ascii="Times New Roman" w:eastAsia="Times New Roman" w:hAnsi="Times New Roman" w:cs="Times New Roman"/>
          <w:i/>
          <w:sz w:val="24"/>
          <w:szCs w:val="24"/>
        </w:rPr>
        <w:t>, создавать безопасную среду для детей и обучать педагогов распознавать и пресекать травлю</w:t>
      </w:r>
    </w:p>
    <w:p w:rsid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P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Pr="005F4085" w:rsidRDefault="005F4085" w:rsidP="005F4085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lastRenderedPageBreak/>
        <w:t>В частности, за такие действия лицо может быть привлечено к уголовной ответственности в соответствии со статьями 128.1, 213 УК РФ.</w:t>
      </w:r>
    </w:p>
    <w:p w:rsidR="005F4085" w:rsidRPr="005F4085" w:rsidRDefault="005F4085" w:rsidP="005F4085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4085">
        <w:rPr>
          <w:rFonts w:ascii="Times New Roman" w:eastAsia="Times New Roman" w:hAnsi="Times New Roman" w:cs="Times New Roman"/>
          <w:sz w:val="24"/>
          <w:szCs w:val="24"/>
        </w:rPr>
        <w:t>Так, частями 1, 2 статьи 128.1 УК РФ установлена ответственность за клевету, то есть распространение заведомо ложных сведений, порочащих честь и достоинство другого лица или подрывающих его репутацию, а также за клевету, содержащуюся в публичном выступлении, публично демонстрирующемся произведении, средствах массовой информации либо совершенную публично с использованием информационно-телекоммуникационных сетей, включая сеть Интернет.</w:t>
      </w:r>
      <w:proofErr w:type="gram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Указанные действия могут повлечь наказание в виде штрафа, обязательных или принудительных работ, ареста, а также лишения свободы.</w:t>
      </w:r>
    </w:p>
    <w:p w:rsidR="005F4085" w:rsidRPr="005F4085" w:rsidRDefault="005F4085" w:rsidP="005F4085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4085">
        <w:rPr>
          <w:rFonts w:ascii="Times New Roman" w:eastAsia="Times New Roman" w:hAnsi="Times New Roman" w:cs="Times New Roman"/>
          <w:sz w:val="24"/>
          <w:szCs w:val="24"/>
        </w:rPr>
        <w:t>В соответствии с частью 1 статьи 213 УК РФ наступает ответственность за хулиганство, то есть грубое нарушение общественного порядка, когда лицо выражает явное неуважение к обществу, совершенное с применением насилия к гражданам либо угрозой его применения;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</w:t>
      </w:r>
      <w:proofErr w:type="gram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Указанные действия могут повлечь наказание в виде штрафа, обязательных, исправительных или принудительных работ, а также лишения свободы.</w:t>
      </w:r>
    </w:p>
    <w:p w:rsidR="005F4085" w:rsidRPr="005F4085" w:rsidRDefault="005F4085" w:rsidP="005F4085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>Уголовной ответственности подлежит лицо, достигшее ко времени совершения преступления возраста 16 лет, а за совершение хулиганства при отягчающих обстоятельствах (часть 2 статьи 213 УК РФ) – с 14 лет.</w:t>
      </w:r>
    </w:p>
    <w:p w:rsidR="005F4085" w:rsidRPr="005F4085" w:rsidRDefault="005F4085" w:rsidP="005F4085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Административная ответственность за 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(травлю) может наступить при совершении действий, составляющих объективную сторону правонарушений, предусмотренных статьями 5.61, 5.61.1, 20.1 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5F4085" w:rsidRPr="005F4085" w:rsidRDefault="005F4085" w:rsidP="005F4085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Так, в соответствии со статьей 5.61 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РФ лицо может быть привлечено к ответственности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а также за оскорбление, содержащееся в публичном выступлении, публично демонстрирующемся произведении или средствах массовой информации либо совершенное публично с использованием информационно-телекоммуникационных сетей, включая сеть</w:t>
      </w:r>
      <w:proofErr w:type="gram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Интернет, а статьей 5.61.1 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РФ установлена ответственность за клевету, то есть распространение заведомо ложных сведений, порочащих честь и достоинство другого лица или подрывающих его репутацию.</w:t>
      </w:r>
    </w:p>
    <w:p w:rsidR="005F4085" w:rsidRPr="005F4085" w:rsidRDefault="005F4085" w:rsidP="005F4085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статьи 20.1 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РФ возможно привлечение к ответственности за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а также за распространение в информационно-телекоммуникационных сетях, в том числе в сети Интернет, информации, выражающей в неприличной форме, которая оскорбляет</w:t>
      </w:r>
      <w:proofErr w:type="gramEnd"/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 человеческое достоинство и общественную нравственность.</w:t>
      </w:r>
    </w:p>
    <w:p w:rsidR="005F4085" w:rsidRPr="005F4085" w:rsidRDefault="005F4085" w:rsidP="005F4085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 xml:space="preserve">Учитывая, что потерпевший (жертва </w:t>
      </w:r>
      <w:proofErr w:type="spellStart"/>
      <w:r w:rsidRPr="005F4085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5F4085">
        <w:rPr>
          <w:rFonts w:ascii="Times New Roman" w:eastAsia="Times New Roman" w:hAnsi="Times New Roman" w:cs="Times New Roman"/>
          <w:sz w:val="24"/>
          <w:szCs w:val="24"/>
        </w:rPr>
        <w:t>) под воздействием агрессора также получает травмы психологического характера (неуверенность в себе, стыд и т.п.), его последствия выражаются в нанесении морального вреда, который тоже подлежит компенсации.</w:t>
      </w:r>
    </w:p>
    <w:p w:rsidR="005F4085" w:rsidRPr="005F4085" w:rsidRDefault="005F4085" w:rsidP="005F4085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>Моральный вред за подобные действия, совершенные несовершеннолетними, не достигшими возраста 14 лет или в возрасте от 14 до 18 лет, не имеющими дохода, подлежит взысканию с их родителей либо других лиц, осуществляющих воспитательную деятельность на законных основаниях.</w:t>
      </w:r>
    </w:p>
    <w:p w:rsidR="005F4085" w:rsidRP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085" w:rsidRPr="005F4085" w:rsidRDefault="005F4085" w:rsidP="005F4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085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000000" w:rsidRDefault="005F408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6D3C"/>
    <w:multiLevelType w:val="hybridMultilevel"/>
    <w:tmpl w:val="B746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4085"/>
    <w:rsid w:val="005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855</Words>
  <Characters>4874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aaliangina</dc:creator>
  <cp:keywords/>
  <dc:description/>
  <cp:lastModifiedBy>aaliangina</cp:lastModifiedBy>
  <cp:revision>2</cp:revision>
  <dcterms:created xsi:type="dcterms:W3CDTF">2025-06-23T12:42:00Z</dcterms:created>
  <dcterms:modified xsi:type="dcterms:W3CDTF">2025-06-23T12:50:00Z</dcterms:modified>
</cp:coreProperties>
</file>